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100" w:after="100" w:line="360" w:lineRule="auto"/>
        <w:ind w:firstLine="0" w:firstLineChars="0"/>
        <w:jc w:val="center"/>
        <w:rPr>
          <w:rFonts w:ascii="宋体" w:hAnsi="宋体" w:cs="宋体"/>
          <w:b/>
          <w:sz w:val="30"/>
          <w:szCs w:val="30"/>
        </w:rPr>
      </w:pPr>
      <w:r>
        <w:rPr>
          <w:rFonts w:hint="eastAsia" w:ascii="宋体" w:hAnsi="宋体" w:cs="宋体"/>
          <w:b/>
          <w:sz w:val="30"/>
          <w:szCs w:val="30"/>
        </w:rPr>
        <w:t>青岛市中心医院临床试验</w:t>
      </w:r>
    </w:p>
    <w:p>
      <w:pPr>
        <w:pStyle w:val="8"/>
        <w:spacing w:before="100" w:after="100" w:line="360" w:lineRule="auto"/>
        <w:ind w:firstLine="0" w:firstLineChars="0"/>
        <w:jc w:val="center"/>
        <w:rPr>
          <w:rFonts w:ascii="宋体" w:hAnsi="宋体" w:cs="宋体"/>
          <w:b/>
          <w:sz w:val="30"/>
          <w:szCs w:val="30"/>
        </w:rPr>
      </w:pPr>
      <w:r>
        <w:rPr>
          <w:rFonts w:hint="eastAsia" w:ascii="宋体" w:hAnsi="宋体" w:cs="宋体"/>
          <w:b/>
          <w:sz w:val="30"/>
          <w:szCs w:val="30"/>
        </w:rPr>
        <w:t>立项讨论会工作指引</w:t>
      </w:r>
    </w:p>
    <w:p>
      <w:pPr>
        <w:pStyle w:val="8"/>
        <w:spacing w:before="100" w:after="100" w:line="360" w:lineRule="auto"/>
        <w:ind w:firstLine="0" w:firstLineChars="0"/>
        <w:jc w:val="center"/>
        <w:rPr>
          <w:rFonts w:ascii="宋体" w:hAnsi="宋体" w:cs="宋体"/>
          <w:b/>
          <w:sz w:val="24"/>
        </w:rPr>
      </w:pPr>
      <w:r>
        <w:rPr>
          <w:rFonts w:hint="eastAsia" w:ascii="宋体" w:hAnsi="宋体" w:cs="宋体"/>
          <w:b/>
          <w:sz w:val="24"/>
        </w:rPr>
        <w:t>（V</w:t>
      </w:r>
      <w:r>
        <w:rPr>
          <w:rFonts w:hint="eastAsia" w:ascii="宋体" w:hAnsi="宋体" w:cs="宋体"/>
          <w:b/>
          <w:sz w:val="24"/>
          <w:lang w:val="en-US" w:eastAsia="zh-CN"/>
        </w:rPr>
        <w:t>2</w:t>
      </w:r>
      <w:r>
        <w:rPr>
          <w:rFonts w:hint="eastAsia" w:ascii="宋体" w:hAnsi="宋体" w:cs="宋体"/>
          <w:b/>
          <w:sz w:val="24"/>
        </w:rPr>
        <w:t>.0、202</w:t>
      </w:r>
      <w:r>
        <w:rPr>
          <w:rFonts w:hint="eastAsia" w:ascii="宋体" w:hAnsi="宋体" w:cs="宋体"/>
          <w:b/>
          <w:sz w:val="24"/>
          <w:lang w:val="en-US" w:eastAsia="zh-CN"/>
        </w:rPr>
        <w:t>1</w:t>
      </w:r>
      <w:r>
        <w:rPr>
          <w:rFonts w:hint="eastAsia" w:ascii="宋体" w:hAnsi="宋体" w:cs="宋体"/>
          <w:b/>
          <w:sz w:val="24"/>
        </w:rPr>
        <w:t>.</w:t>
      </w:r>
      <w:r>
        <w:rPr>
          <w:rFonts w:hint="eastAsia" w:ascii="宋体" w:hAnsi="宋体" w:cs="宋体"/>
          <w:b/>
          <w:sz w:val="24"/>
          <w:lang w:val="en-US" w:eastAsia="zh-CN"/>
        </w:rPr>
        <w:t>06</w:t>
      </w:r>
      <w:r>
        <w:rPr>
          <w:rFonts w:hint="eastAsia" w:ascii="宋体" w:hAnsi="宋体" w:cs="宋体"/>
          <w:b/>
          <w:sz w:val="24"/>
        </w:rPr>
        <w:t>.1</w:t>
      </w:r>
      <w:r>
        <w:rPr>
          <w:rFonts w:hint="eastAsia" w:ascii="宋体" w:hAnsi="宋体" w:cs="宋体"/>
          <w:b/>
          <w:sz w:val="24"/>
          <w:lang w:val="en-US" w:eastAsia="zh-CN"/>
        </w:rPr>
        <w:t>6</w:t>
      </w:r>
      <w:r>
        <w:rPr>
          <w:rFonts w:hint="eastAsia" w:ascii="宋体" w:hAnsi="宋体" w:cs="宋体"/>
          <w:b/>
          <w:sz w:val="24"/>
        </w:rPr>
        <w:t>）</w:t>
      </w:r>
    </w:p>
    <w:p>
      <w:pPr>
        <w:snapToGrid w:val="0"/>
        <w:spacing w:line="360" w:lineRule="auto"/>
        <w:rPr>
          <w:rFonts w:ascii="宋体" w:hAnsi="宋体" w:cs="宋体"/>
          <w:sz w:val="24"/>
        </w:rPr>
      </w:pPr>
      <w:r>
        <w:rPr>
          <w:rFonts w:hint="eastAsia" w:ascii="宋体" w:hAnsi="宋体" w:cs="宋体"/>
          <w:b/>
          <w:bCs/>
          <w:sz w:val="24"/>
        </w:rPr>
        <w:t>Ⅰ 目的：</w:t>
      </w:r>
      <w:r>
        <w:rPr>
          <w:rFonts w:hint="eastAsia" w:ascii="宋体" w:hAnsi="宋体" w:cs="宋体"/>
          <w:sz w:val="24"/>
        </w:rPr>
        <w:t>针对在我院开展的药物/医疗器械临床试验项目，建立医院临床试验立项讨论会工作指引，以确保临床试验流程规范、畅通。</w:t>
      </w:r>
    </w:p>
    <w:p>
      <w:pPr>
        <w:snapToGrid w:val="0"/>
        <w:spacing w:line="360" w:lineRule="auto"/>
        <w:rPr>
          <w:rFonts w:ascii="宋体" w:hAnsi="宋体" w:cs="宋体"/>
          <w:b/>
          <w:bCs/>
          <w:sz w:val="24"/>
        </w:rPr>
      </w:pPr>
      <w:r>
        <w:rPr>
          <w:rFonts w:hint="eastAsia" w:ascii="宋体" w:hAnsi="宋体" w:cs="宋体"/>
          <w:b/>
          <w:bCs/>
          <w:sz w:val="24"/>
        </w:rPr>
        <w:t>Ⅱ 范围：</w:t>
      </w:r>
    </w:p>
    <w:p>
      <w:pPr>
        <w:snapToGrid w:val="0"/>
        <w:spacing w:line="360" w:lineRule="auto"/>
        <w:rPr>
          <w:rFonts w:ascii="宋体" w:hAnsi="宋体" w:cs="宋体"/>
          <w:b/>
          <w:bCs/>
          <w:sz w:val="24"/>
        </w:rPr>
      </w:pPr>
      <w:r>
        <w:rPr>
          <w:rFonts w:hint="eastAsia" w:ascii="宋体" w:hAnsi="宋体" w:cs="宋体"/>
          <w:b/>
          <w:bCs/>
          <w:sz w:val="24"/>
        </w:rPr>
        <w:t xml:space="preserve">    </w:t>
      </w:r>
      <w:r>
        <w:rPr>
          <w:rFonts w:hint="eastAsia" w:ascii="宋体" w:hAnsi="宋体" w:cs="宋体"/>
          <w:sz w:val="24"/>
        </w:rPr>
        <w:t>我院开展药物/医疗器械临床试验项目申请召开立项讨论会。</w:t>
      </w:r>
    </w:p>
    <w:p>
      <w:pPr>
        <w:snapToGrid w:val="0"/>
        <w:spacing w:line="360" w:lineRule="auto"/>
        <w:rPr>
          <w:rFonts w:ascii="宋体" w:hAnsi="宋体" w:cs="宋体"/>
          <w:b/>
          <w:bCs/>
          <w:sz w:val="24"/>
        </w:rPr>
      </w:pPr>
      <w:r>
        <w:rPr>
          <w:rFonts w:hint="eastAsia" w:ascii="宋体" w:hAnsi="宋体" w:cs="宋体"/>
          <w:b/>
          <w:bCs/>
          <w:sz w:val="24"/>
        </w:rPr>
        <w:t>Ⅲ 工作程序：</w:t>
      </w:r>
    </w:p>
    <w:p>
      <w:pPr>
        <w:pStyle w:val="8"/>
        <w:spacing w:before="100" w:after="100" w:line="360" w:lineRule="auto"/>
        <w:ind w:firstLine="0" w:firstLineChars="0"/>
        <w:rPr>
          <w:rFonts w:eastAsiaTheme="minorEastAsia"/>
          <w:b/>
          <w:bCs/>
          <w:sz w:val="24"/>
        </w:rPr>
      </w:pPr>
      <w:r>
        <w:rPr>
          <w:rFonts w:hint="eastAsia" w:eastAsiaTheme="minorEastAsia"/>
          <w:b/>
          <w:bCs/>
          <w:sz w:val="24"/>
        </w:rPr>
        <w:t>1. 临床试验接洽</w:t>
      </w:r>
    </w:p>
    <w:p>
      <w:pPr>
        <w:pStyle w:val="8"/>
        <w:spacing w:before="100" w:after="100" w:line="360" w:lineRule="auto"/>
        <w:ind w:firstLine="480"/>
        <w:rPr>
          <w:rFonts w:eastAsiaTheme="minorEastAsia"/>
          <w:sz w:val="24"/>
        </w:rPr>
      </w:pPr>
      <w:r>
        <w:rPr>
          <w:rFonts w:hint="eastAsia" w:eastAsiaTheme="minorEastAsia"/>
          <w:sz w:val="24"/>
        </w:rPr>
        <w:t>申办者/合同研究组织（Contract Research Organization, CRO） 若有意在我院开展药物/医疗器械临床试验，申办者/CRO首先与研究中心就研究科室、PI等相关问题进行洽谈。</w:t>
      </w:r>
    </w:p>
    <w:p>
      <w:pPr>
        <w:pStyle w:val="8"/>
        <w:spacing w:before="100" w:after="100" w:line="360" w:lineRule="auto"/>
        <w:ind w:firstLine="0" w:firstLineChars="0"/>
        <w:rPr>
          <w:rFonts w:eastAsiaTheme="minorEastAsia"/>
          <w:b/>
          <w:bCs/>
          <w:sz w:val="24"/>
        </w:rPr>
      </w:pPr>
      <w:r>
        <w:rPr>
          <w:rFonts w:hint="eastAsia" w:eastAsiaTheme="minorEastAsia"/>
          <w:b/>
          <w:bCs/>
          <w:sz w:val="24"/>
        </w:rPr>
        <w:t>2. 申办者/ CRO 递交临床试验申请材料：</w:t>
      </w:r>
    </w:p>
    <w:p>
      <w:pPr>
        <w:pStyle w:val="8"/>
        <w:spacing w:before="100" w:after="100" w:line="360" w:lineRule="auto"/>
        <w:ind w:firstLine="0" w:firstLineChars="0"/>
        <w:rPr>
          <w:rFonts w:eastAsiaTheme="minorEastAsia"/>
          <w:sz w:val="24"/>
        </w:rPr>
      </w:pPr>
      <w:r>
        <w:rPr>
          <w:rFonts w:hint="eastAsia" w:eastAsiaTheme="minorEastAsia"/>
          <w:sz w:val="24"/>
        </w:rPr>
        <w:t>2.1 申办者/CRO代表进入我院“药物临床试验机构管理系统”（以下简称‘系统’），网址：</w:t>
      </w:r>
      <w:r>
        <w:fldChar w:fldCharType="begin"/>
      </w:r>
      <w:r>
        <w:instrText xml:space="preserve">HYPERLINK "https://www.trialos.com/login/提交“项目接洽”申请材料。"</w:instrText>
      </w:r>
      <w:r>
        <w:fldChar w:fldCharType="separate"/>
      </w:r>
      <w:r>
        <w:rPr>
          <w:rStyle w:val="7"/>
          <w:rFonts w:hint="eastAsia" w:eastAsiaTheme="minorEastAsia"/>
          <w:sz w:val="24"/>
        </w:rPr>
        <w:t>https://www.trialos.com/login/按要求提交“项目接洽”相关材料；</w:t>
      </w:r>
      <w:r>
        <w:fldChar w:fldCharType="end"/>
      </w:r>
    </w:p>
    <w:p>
      <w:pPr>
        <w:pStyle w:val="8"/>
        <w:spacing w:before="100" w:after="100" w:line="360" w:lineRule="auto"/>
        <w:ind w:firstLine="0" w:firstLineChars="0"/>
        <w:rPr>
          <w:rFonts w:eastAsiaTheme="minorEastAsia"/>
          <w:sz w:val="24"/>
        </w:rPr>
      </w:pPr>
      <w:r>
        <w:rPr>
          <w:rFonts w:hint="eastAsia" w:eastAsiaTheme="minorEastAsia"/>
          <w:sz w:val="24"/>
        </w:rPr>
        <w:t>2.2 机构秘书系统审核通过，至专业科室负责人审核；</w:t>
      </w:r>
    </w:p>
    <w:p>
      <w:pPr>
        <w:pStyle w:val="8"/>
        <w:spacing w:before="100" w:after="100" w:line="360" w:lineRule="auto"/>
        <w:ind w:firstLine="0" w:firstLineChars="0"/>
        <w:rPr>
          <w:rFonts w:eastAsiaTheme="minorEastAsia"/>
          <w:sz w:val="24"/>
        </w:rPr>
      </w:pPr>
      <w:r>
        <w:rPr>
          <w:rFonts w:hint="eastAsia" w:eastAsiaTheme="minorEastAsia"/>
          <w:sz w:val="24"/>
        </w:rPr>
        <w:t>2.3 专业科室负责人系统审核通过；</w:t>
      </w:r>
    </w:p>
    <w:p>
      <w:pPr>
        <w:pStyle w:val="8"/>
        <w:spacing w:before="100" w:after="100" w:line="360" w:lineRule="auto"/>
        <w:ind w:firstLine="0" w:firstLineChars="0"/>
        <w:rPr>
          <w:rStyle w:val="7"/>
          <w:rFonts w:eastAsiaTheme="minorEastAsia"/>
          <w:sz w:val="24"/>
        </w:rPr>
      </w:pPr>
      <w:r>
        <w:rPr>
          <w:rFonts w:hint="eastAsia" w:eastAsiaTheme="minorEastAsia"/>
          <w:sz w:val="24"/>
        </w:rPr>
        <w:t>2.4 申办者/CRO代表进入系统</w:t>
      </w:r>
      <w:r>
        <w:rPr>
          <w:rStyle w:val="7"/>
          <w:rFonts w:hint="eastAsia" w:eastAsiaTheme="minorEastAsia"/>
          <w:sz w:val="24"/>
        </w:rPr>
        <w:t>按要求</w:t>
      </w:r>
      <w:r>
        <w:rPr>
          <w:rFonts w:hint="eastAsia" w:eastAsiaTheme="minorEastAsia"/>
          <w:sz w:val="24"/>
        </w:rPr>
        <w:t>提交“立项申请”</w:t>
      </w:r>
      <w:r>
        <w:rPr>
          <w:rStyle w:val="7"/>
          <w:rFonts w:hint="eastAsia" w:eastAsiaTheme="minorEastAsia"/>
          <w:sz w:val="24"/>
        </w:rPr>
        <w:t>相关材料；</w:t>
      </w:r>
    </w:p>
    <w:p>
      <w:pPr>
        <w:pStyle w:val="8"/>
        <w:spacing w:before="100" w:after="100" w:line="360" w:lineRule="auto"/>
        <w:ind w:firstLine="0" w:firstLineChars="0"/>
        <w:rPr>
          <w:rFonts w:hint="eastAsia" w:eastAsiaTheme="minorEastAsia"/>
          <w:sz w:val="24"/>
          <w:lang w:eastAsia="zh-CN"/>
        </w:rPr>
      </w:pPr>
      <w:r>
        <w:rPr>
          <w:rFonts w:hint="eastAsia" w:eastAsiaTheme="minorEastAsia"/>
          <w:sz w:val="24"/>
        </w:rPr>
        <w:t>2.5 机构秘书系统审核“立项申请”</w:t>
      </w:r>
      <w:r>
        <w:rPr>
          <w:rStyle w:val="7"/>
          <w:rFonts w:hint="eastAsia" w:eastAsiaTheme="minorEastAsia"/>
          <w:sz w:val="24"/>
        </w:rPr>
        <w:t>材料，如合格，及时通知专业科室负责人和</w:t>
      </w:r>
      <w:r>
        <w:rPr>
          <w:rFonts w:hint="eastAsia" w:eastAsiaTheme="minorEastAsia"/>
          <w:sz w:val="24"/>
        </w:rPr>
        <w:t>申办者/ CRO代表，</w:t>
      </w:r>
      <w:r>
        <w:rPr>
          <w:rStyle w:val="7"/>
          <w:rFonts w:hint="eastAsia" w:eastAsiaTheme="minorEastAsia"/>
          <w:sz w:val="24"/>
        </w:rPr>
        <w:t>组织召开立项讨论会</w:t>
      </w:r>
      <w:r>
        <w:rPr>
          <w:rStyle w:val="7"/>
          <w:rFonts w:hint="eastAsia" w:eastAsiaTheme="minorEastAsia"/>
          <w:sz w:val="24"/>
          <w:lang w:eastAsia="zh-CN"/>
        </w:rPr>
        <w:t>。</w:t>
      </w:r>
    </w:p>
    <w:p>
      <w:pPr>
        <w:pStyle w:val="8"/>
        <w:spacing w:before="100" w:after="100" w:line="360" w:lineRule="auto"/>
        <w:ind w:firstLine="0" w:firstLineChars="0"/>
        <w:rPr>
          <w:rFonts w:eastAsiaTheme="minorEastAsia"/>
          <w:b/>
          <w:bCs/>
          <w:sz w:val="24"/>
        </w:rPr>
      </w:pPr>
      <w:r>
        <w:rPr>
          <w:rFonts w:hint="eastAsia" w:eastAsiaTheme="minorEastAsia"/>
          <w:b/>
          <w:bCs/>
          <w:sz w:val="24"/>
        </w:rPr>
        <w:t>3. 立项讨论会（现场会议）</w:t>
      </w:r>
    </w:p>
    <w:p>
      <w:pPr>
        <w:pStyle w:val="8"/>
        <w:spacing w:before="100" w:after="100" w:line="360" w:lineRule="auto"/>
        <w:ind w:firstLine="0" w:firstLineChars="0"/>
        <w:rPr>
          <w:rFonts w:eastAsiaTheme="minorEastAsia"/>
          <w:sz w:val="24"/>
        </w:rPr>
      </w:pPr>
      <w:r>
        <w:rPr>
          <w:rFonts w:hint="eastAsia" w:eastAsiaTheme="minorEastAsia"/>
          <w:sz w:val="24"/>
        </w:rPr>
        <w:t>3.1 会议开始前10min，参会人员签到；</w:t>
      </w:r>
    </w:p>
    <w:p>
      <w:pPr>
        <w:pStyle w:val="8"/>
        <w:spacing w:before="100" w:after="100" w:line="360" w:lineRule="auto"/>
        <w:ind w:firstLine="0" w:firstLineChars="0"/>
        <w:rPr>
          <w:rFonts w:hint="eastAsia" w:eastAsiaTheme="minorEastAsia"/>
          <w:sz w:val="24"/>
          <w:lang w:eastAsia="zh-CN"/>
        </w:rPr>
      </w:pPr>
      <w:r>
        <w:rPr>
          <w:rFonts w:hint="eastAsia" w:eastAsiaTheme="minorEastAsia"/>
          <w:sz w:val="24"/>
        </w:rPr>
        <w:t>3.2 监查员和/或项目经理介绍试验方案主要内容、知情同意书及研究相关内容（以多媒体形式）</w:t>
      </w:r>
      <w:r>
        <w:rPr>
          <w:rFonts w:hint="eastAsia" w:eastAsiaTheme="minorEastAsia"/>
          <w:sz w:val="24"/>
          <w:lang w:eastAsia="zh-CN"/>
        </w:rPr>
        <w:t>；</w:t>
      </w:r>
    </w:p>
    <w:p>
      <w:pPr>
        <w:pStyle w:val="8"/>
        <w:spacing w:before="100" w:after="100" w:line="360" w:lineRule="auto"/>
        <w:ind w:firstLine="0" w:firstLineChars="0"/>
        <w:rPr>
          <w:rFonts w:hint="eastAsia" w:eastAsiaTheme="minorEastAsia"/>
          <w:sz w:val="24"/>
          <w:lang w:eastAsia="zh-CN"/>
        </w:rPr>
      </w:pPr>
      <w:r>
        <w:rPr>
          <w:rFonts w:hint="eastAsia" w:eastAsiaTheme="minorEastAsia"/>
          <w:sz w:val="24"/>
        </w:rPr>
        <w:t>3.3 我院在场人员提问并听取监查员和/或项目经理的答疑</w:t>
      </w:r>
      <w:r>
        <w:rPr>
          <w:rFonts w:hint="eastAsia" w:eastAsiaTheme="minorEastAsia"/>
          <w:sz w:val="24"/>
          <w:lang w:eastAsia="zh-CN"/>
        </w:rPr>
        <w:t>；</w:t>
      </w:r>
    </w:p>
    <w:p>
      <w:pPr>
        <w:pStyle w:val="8"/>
        <w:spacing w:before="100" w:after="100" w:line="360" w:lineRule="auto"/>
        <w:ind w:firstLine="0" w:firstLineChars="0"/>
        <w:rPr>
          <w:rFonts w:eastAsiaTheme="minorEastAsia"/>
          <w:sz w:val="24"/>
        </w:rPr>
      </w:pPr>
      <w:r>
        <w:rPr>
          <w:rFonts w:hint="eastAsia" w:eastAsiaTheme="minorEastAsia"/>
          <w:sz w:val="24"/>
        </w:rPr>
        <w:t>3.4 研究中心人员根据申办者提供的资料以及专业科室进行临床试验的现状，与专业科室负责人共同讨论是否同意负责或参加该项临床试验，讨论内容主要包括但不限于：</w:t>
      </w:r>
    </w:p>
    <w:p>
      <w:pPr>
        <w:pStyle w:val="8"/>
        <w:spacing w:before="100" w:after="100" w:line="360" w:lineRule="auto"/>
        <w:ind w:firstLine="0" w:firstLineChars="0"/>
        <w:rPr>
          <w:rFonts w:hint="eastAsia" w:eastAsiaTheme="minorEastAsia"/>
          <w:sz w:val="24"/>
          <w:lang w:eastAsia="zh-CN"/>
        </w:rPr>
      </w:pPr>
      <w:r>
        <w:rPr>
          <w:rFonts w:hint="eastAsia" w:eastAsiaTheme="minorEastAsia"/>
          <w:sz w:val="24"/>
        </w:rPr>
        <w:t>3.4.1 根据初步方案判断受试者风险和在本院实施的可行性</w:t>
      </w:r>
      <w:r>
        <w:rPr>
          <w:rFonts w:hint="eastAsia" w:eastAsiaTheme="minorEastAsia"/>
          <w:sz w:val="24"/>
          <w:lang w:eastAsia="zh-CN"/>
        </w:rPr>
        <w:t>；</w:t>
      </w:r>
    </w:p>
    <w:p>
      <w:pPr>
        <w:pStyle w:val="8"/>
        <w:spacing w:before="100" w:after="100" w:line="360" w:lineRule="auto"/>
        <w:ind w:firstLine="0" w:firstLineChars="0"/>
        <w:rPr>
          <w:rFonts w:hint="eastAsia" w:eastAsiaTheme="minorEastAsia"/>
          <w:sz w:val="24"/>
          <w:lang w:eastAsia="zh-CN"/>
        </w:rPr>
      </w:pPr>
      <w:r>
        <w:rPr>
          <w:rFonts w:hint="eastAsia" w:eastAsiaTheme="minorEastAsia"/>
          <w:sz w:val="24"/>
        </w:rPr>
        <w:t>3.4.2 专业科室在研项目数量及人员情况</w:t>
      </w:r>
      <w:r>
        <w:rPr>
          <w:rFonts w:hint="eastAsia" w:eastAsiaTheme="minorEastAsia"/>
          <w:sz w:val="24"/>
          <w:lang w:eastAsia="zh-CN"/>
        </w:rPr>
        <w:t>；</w:t>
      </w:r>
    </w:p>
    <w:p>
      <w:pPr>
        <w:pStyle w:val="8"/>
        <w:spacing w:before="100" w:after="100" w:line="360" w:lineRule="auto"/>
        <w:ind w:firstLine="0" w:firstLineChars="0"/>
        <w:rPr>
          <w:rFonts w:hint="eastAsia" w:eastAsiaTheme="minorEastAsia"/>
          <w:sz w:val="24"/>
          <w:lang w:eastAsia="zh-CN"/>
        </w:rPr>
      </w:pPr>
      <w:r>
        <w:rPr>
          <w:rFonts w:hint="eastAsia" w:eastAsiaTheme="minorEastAsia"/>
          <w:sz w:val="24"/>
        </w:rPr>
        <w:t>3.4.3 在临床试验约定的期限内是否有足够的时间实施和完成临床试验</w:t>
      </w:r>
      <w:r>
        <w:rPr>
          <w:rFonts w:hint="eastAsia" w:eastAsiaTheme="minorEastAsia"/>
          <w:sz w:val="24"/>
          <w:lang w:eastAsia="zh-CN"/>
        </w:rPr>
        <w:t>；</w:t>
      </w:r>
    </w:p>
    <w:p>
      <w:pPr>
        <w:pStyle w:val="8"/>
        <w:spacing w:before="100" w:after="100" w:line="360" w:lineRule="auto"/>
        <w:ind w:firstLine="0" w:firstLineChars="0"/>
        <w:rPr>
          <w:rFonts w:hint="eastAsia" w:eastAsiaTheme="minorEastAsia"/>
          <w:sz w:val="24"/>
          <w:lang w:eastAsia="zh-CN"/>
        </w:rPr>
      </w:pPr>
      <w:r>
        <w:rPr>
          <w:rFonts w:hint="eastAsia" w:eastAsiaTheme="minorEastAsia"/>
          <w:sz w:val="24"/>
        </w:rPr>
        <w:t>3.4.4 在临床试验约定的期限内是否能够按照试验方案入组足够数量的受试者</w:t>
      </w:r>
      <w:r>
        <w:rPr>
          <w:rFonts w:hint="eastAsia" w:eastAsiaTheme="minorEastAsia"/>
          <w:sz w:val="24"/>
          <w:lang w:eastAsia="zh-CN"/>
        </w:rPr>
        <w:t>；</w:t>
      </w:r>
    </w:p>
    <w:p>
      <w:pPr>
        <w:pStyle w:val="8"/>
        <w:spacing w:before="100" w:after="100" w:line="360" w:lineRule="auto"/>
        <w:ind w:firstLine="0" w:firstLineChars="0"/>
        <w:rPr>
          <w:rFonts w:hint="eastAsia" w:eastAsiaTheme="minorEastAsia"/>
          <w:sz w:val="24"/>
          <w:lang w:eastAsia="zh-CN"/>
        </w:rPr>
      </w:pPr>
      <w:r>
        <w:rPr>
          <w:rFonts w:hint="eastAsia" w:eastAsiaTheme="minorEastAsia"/>
          <w:sz w:val="24"/>
        </w:rPr>
        <w:t>3.4.5 目前专业是否承担与该试验用药品/医疗器械适应证相同的在研项目</w:t>
      </w:r>
      <w:r>
        <w:rPr>
          <w:rFonts w:hint="eastAsia" w:eastAsiaTheme="minorEastAsia"/>
          <w:sz w:val="24"/>
          <w:lang w:eastAsia="zh-CN"/>
        </w:rPr>
        <w:t>；</w:t>
      </w:r>
    </w:p>
    <w:p>
      <w:pPr>
        <w:pStyle w:val="8"/>
        <w:spacing w:before="100" w:after="100" w:line="360" w:lineRule="auto"/>
        <w:ind w:firstLine="0" w:firstLineChars="0"/>
        <w:rPr>
          <w:rFonts w:hint="eastAsia" w:eastAsiaTheme="minorEastAsia"/>
          <w:sz w:val="24"/>
          <w:lang w:eastAsia="zh-CN"/>
        </w:rPr>
      </w:pPr>
      <w:r>
        <w:rPr>
          <w:rFonts w:hint="eastAsia" w:eastAsiaTheme="minorEastAsia"/>
          <w:sz w:val="24"/>
        </w:rPr>
        <w:t>3.4.6 专业现有的医疗设施与和其他技术条件是否能保证安全、有效地进行临床试验</w:t>
      </w:r>
      <w:r>
        <w:rPr>
          <w:rFonts w:hint="eastAsia" w:eastAsiaTheme="minorEastAsia"/>
          <w:sz w:val="24"/>
          <w:lang w:eastAsia="zh-CN"/>
        </w:rPr>
        <w:t>；</w:t>
      </w:r>
    </w:p>
    <w:p>
      <w:pPr>
        <w:pStyle w:val="8"/>
        <w:spacing w:before="100" w:after="100" w:line="360" w:lineRule="auto"/>
        <w:ind w:firstLine="0" w:firstLineChars="0"/>
        <w:rPr>
          <w:rFonts w:hint="eastAsia" w:eastAsiaTheme="minorEastAsia"/>
          <w:sz w:val="24"/>
          <w:lang w:eastAsia="zh-CN"/>
        </w:rPr>
      </w:pPr>
      <w:r>
        <w:rPr>
          <w:rFonts w:hint="eastAsia" w:eastAsiaTheme="minorEastAsia"/>
          <w:sz w:val="24"/>
        </w:rPr>
        <w:t>3.4.7 欲委托PI，目前PI正在实施（筛选期和治疗期）的临床试验项目（机构承接）累计不建议超过5项</w:t>
      </w:r>
      <w:r>
        <w:rPr>
          <w:rFonts w:hint="eastAsia" w:eastAsiaTheme="minorEastAsia"/>
          <w:sz w:val="24"/>
          <w:lang w:eastAsia="zh-CN"/>
        </w:rPr>
        <w:t>；</w:t>
      </w:r>
    </w:p>
    <w:p>
      <w:pPr>
        <w:pStyle w:val="8"/>
        <w:spacing w:before="100" w:after="100" w:line="360" w:lineRule="auto"/>
        <w:ind w:firstLine="0" w:firstLineChars="0"/>
        <w:rPr>
          <w:rFonts w:hint="eastAsia" w:eastAsiaTheme="minorEastAsia"/>
          <w:sz w:val="24"/>
          <w:lang w:eastAsia="zh-CN"/>
        </w:rPr>
      </w:pPr>
      <w:r>
        <w:rPr>
          <w:rFonts w:hint="eastAsia" w:eastAsiaTheme="minorEastAsia"/>
          <w:sz w:val="24"/>
        </w:rPr>
        <w:t>3.4.8申办者对临床试验过程质量保证的能力</w:t>
      </w:r>
      <w:r>
        <w:rPr>
          <w:rFonts w:hint="eastAsia" w:eastAsiaTheme="minorEastAsia"/>
          <w:sz w:val="24"/>
          <w:lang w:eastAsia="zh-CN"/>
        </w:rPr>
        <w:t>；</w:t>
      </w:r>
    </w:p>
    <w:p>
      <w:pPr>
        <w:pStyle w:val="8"/>
        <w:spacing w:before="100" w:after="100" w:line="360" w:lineRule="auto"/>
        <w:ind w:firstLine="0" w:firstLineChars="0"/>
        <w:rPr>
          <w:rFonts w:eastAsiaTheme="minorEastAsia"/>
          <w:sz w:val="24"/>
        </w:rPr>
      </w:pPr>
      <w:r>
        <w:rPr>
          <w:rFonts w:hint="eastAsia" w:eastAsiaTheme="minorEastAsia"/>
          <w:sz w:val="24"/>
        </w:rPr>
        <w:t>3.4.9 其他相关事宜。</w:t>
      </w:r>
    </w:p>
    <w:p>
      <w:pPr>
        <w:pStyle w:val="8"/>
        <w:spacing w:before="100" w:after="100" w:line="360" w:lineRule="auto"/>
        <w:ind w:firstLine="0" w:firstLineChars="0"/>
        <w:rPr>
          <w:rFonts w:eastAsiaTheme="minorEastAsia"/>
          <w:b/>
          <w:bCs/>
          <w:sz w:val="24"/>
        </w:rPr>
      </w:pPr>
      <w:r>
        <w:rPr>
          <w:rFonts w:hint="eastAsia" w:eastAsiaTheme="minorEastAsia"/>
          <w:b/>
          <w:bCs/>
          <w:sz w:val="24"/>
        </w:rPr>
        <w:t>4. 立项讨论会（线上-钉钉</w:t>
      </w:r>
      <w:r>
        <w:rPr>
          <w:rFonts w:hint="eastAsia" w:eastAsiaTheme="minorEastAsia"/>
          <w:b/>
          <w:bCs/>
          <w:sz w:val="24"/>
          <w:lang w:val="en-US" w:eastAsia="zh-CN"/>
        </w:rPr>
        <w:t>/腾讯会议/zoom</w:t>
      </w:r>
      <w:r>
        <w:rPr>
          <w:rFonts w:hint="eastAsia" w:eastAsiaTheme="minorEastAsia"/>
          <w:b/>
          <w:bCs/>
          <w:sz w:val="24"/>
        </w:rPr>
        <w:t>）</w:t>
      </w:r>
    </w:p>
    <w:p>
      <w:pPr>
        <w:spacing w:line="360" w:lineRule="auto"/>
        <w:rPr>
          <w:rFonts w:hint="eastAsia"/>
          <w:sz w:val="24"/>
          <w:lang w:eastAsia="zh-CN"/>
        </w:rPr>
      </w:pPr>
      <w:r>
        <w:rPr>
          <w:rFonts w:hint="eastAsia"/>
          <w:sz w:val="24"/>
        </w:rPr>
        <w:t>4.1 申办者/CRO代表</w:t>
      </w:r>
      <w:r>
        <w:rPr>
          <w:rFonts w:hint="eastAsia"/>
          <w:sz w:val="24"/>
          <w:lang w:eastAsia="zh-CN"/>
        </w:rPr>
        <w:t>预约会议，会议号发机构秘书；</w:t>
      </w:r>
    </w:p>
    <w:p>
      <w:pPr>
        <w:spacing w:line="360" w:lineRule="auto"/>
        <w:rPr>
          <w:sz w:val="24"/>
        </w:rPr>
      </w:pPr>
      <w:r>
        <w:rPr>
          <w:rFonts w:hint="eastAsia"/>
          <w:sz w:val="24"/>
        </w:rPr>
        <w:t>4.</w:t>
      </w:r>
      <w:r>
        <w:rPr>
          <w:rFonts w:hint="eastAsia"/>
          <w:sz w:val="24"/>
          <w:lang w:val="en-US" w:eastAsia="zh-CN"/>
        </w:rPr>
        <w:t>2</w:t>
      </w:r>
      <w:r>
        <w:rPr>
          <w:rFonts w:hint="eastAsia"/>
          <w:sz w:val="24"/>
        </w:rPr>
        <w:t xml:space="preserve"> </w:t>
      </w:r>
      <w:r>
        <w:rPr>
          <w:rFonts w:hint="eastAsia"/>
          <w:sz w:val="24"/>
          <w:lang w:eastAsia="zh-CN"/>
        </w:rPr>
        <w:t>会议开始，</w:t>
      </w:r>
      <w:bookmarkStart w:id="0" w:name="_GoBack"/>
      <w:bookmarkEnd w:id="0"/>
      <w:r>
        <w:rPr>
          <w:rFonts w:hint="eastAsia"/>
          <w:sz w:val="24"/>
        </w:rPr>
        <w:t>监查员/项目经理介绍试验方案、知情同意书及研究相关内容，时间：20-30min。</w:t>
      </w:r>
    </w:p>
    <w:p>
      <w:pPr>
        <w:spacing w:line="360" w:lineRule="auto"/>
        <w:rPr>
          <w:rFonts w:hint="eastAsia"/>
          <w:sz w:val="24"/>
          <w:lang w:eastAsia="zh-CN"/>
        </w:rPr>
      </w:pPr>
      <w:r>
        <w:rPr>
          <w:rFonts w:hint="eastAsia"/>
          <w:sz w:val="24"/>
        </w:rPr>
        <w:t>4.</w:t>
      </w:r>
      <w:r>
        <w:rPr>
          <w:rFonts w:hint="eastAsia"/>
          <w:sz w:val="24"/>
          <w:lang w:val="en-US" w:eastAsia="zh-CN"/>
        </w:rPr>
        <w:t>3</w:t>
      </w:r>
      <w:r>
        <w:rPr>
          <w:rFonts w:hint="eastAsia"/>
          <w:sz w:val="24"/>
        </w:rPr>
        <w:t xml:space="preserve"> 我院参会人员提问并听取监查员/项目经理的答疑</w:t>
      </w:r>
      <w:r>
        <w:rPr>
          <w:rFonts w:hint="eastAsia"/>
          <w:sz w:val="24"/>
          <w:lang w:eastAsia="zh-CN"/>
        </w:rPr>
        <w:t>；</w:t>
      </w:r>
    </w:p>
    <w:p>
      <w:pPr>
        <w:spacing w:line="360" w:lineRule="auto"/>
        <w:rPr>
          <w:rFonts w:hint="default"/>
          <w:sz w:val="24"/>
          <w:lang w:val="en-US" w:eastAsia="zh-CN"/>
        </w:rPr>
      </w:pPr>
      <w:r>
        <w:rPr>
          <w:rFonts w:hint="eastAsia"/>
          <w:sz w:val="24"/>
          <w:lang w:val="en-US" w:eastAsia="zh-CN"/>
        </w:rPr>
        <w:t>4.4 参见上文3.4项。</w:t>
      </w:r>
    </w:p>
    <w:p>
      <w:pPr>
        <w:spacing w:line="360" w:lineRule="auto"/>
        <w:rPr>
          <w:b/>
          <w:bCs/>
          <w:sz w:val="24"/>
        </w:rPr>
      </w:pPr>
      <w:r>
        <w:rPr>
          <w:rFonts w:hint="eastAsia"/>
          <w:b/>
          <w:bCs/>
          <w:sz w:val="24"/>
        </w:rPr>
        <w:t>5. 立项讨论会结果</w:t>
      </w:r>
    </w:p>
    <w:p>
      <w:pPr>
        <w:spacing w:line="360" w:lineRule="auto"/>
        <w:ind w:firstLine="480" w:firstLineChars="200"/>
        <w:rPr>
          <w:rFonts w:hint="eastAsia" w:eastAsiaTheme="minorEastAsia"/>
          <w:sz w:val="24"/>
          <w:lang w:eastAsia="zh-CN"/>
        </w:rPr>
      </w:pPr>
      <w:r>
        <w:rPr>
          <w:rFonts w:hint="eastAsia"/>
          <w:sz w:val="24"/>
        </w:rPr>
        <w:t>机构秘书通知申办者/CRO代表立项讨论会结果，立项通过，确定机构立项号。申办者/CRO和PI按机构“药物/医疗器械临床试验机构受理审查表”（GZBG-005）和伦理委员会‘送审文件递交单’要求提供该项目的相关</w:t>
      </w:r>
      <w:r>
        <w:rPr>
          <w:rFonts w:hint="eastAsia"/>
          <w:sz w:val="24"/>
          <w:lang w:eastAsia="zh-CN"/>
        </w:rPr>
        <w:t>纸质</w:t>
      </w:r>
      <w:r>
        <w:rPr>
          <w:rFonts w:hint="eastAsia"/>
          <w:sz w:val="24"/>
        </w:rPr>
        <w:t>资料</w:t>
      </w:r>
      <w:r>
        <w:rPr>
          <w:rFonts w:hint="eastAsia"/>
          <w:sz w:val="24"/>
          <w:lang w:eastAsia="zh-CN"/>
        </w:rPr>
        <w:t>，</w:t>
      </w:r>
      <w:r>
        <w:rPr>
          <w:rFonts w:hint="eastAsia"/>
          <w:sz w:val="24"/>
        </w:rPr>
        <w:t>机构</w:t>
      </w:r>
      <w:r>
        <w:rPr>
          <w:rFonts w:hint="eastAsia"/>
          <w:sz w:val="24"/>
          <w:lang w:eastAsia="zh-CN"/>
        </w:rPr>
        <w:t>、</w:t>
      </w:r>
      <w:r>
        <w:rPr>
          <w:rFonts w:hint="eastAsia"/>
          <w:sz w:val="24"/>
        </w:rPr>
        <w:t>伦理可同时递交，</w:t>
      </w:r>
      <w:r>
        <w:rPr>
          <w:rFonts w:hint="eastAsia"/>
          <w:sz w:val="24"/>
          <w:lang w:eastAsia="zh-CN"/>
        </w:rPr>
        <w:t>且</w:t>
      </w:r>
      <w:r>
        <w:rPr>
          <w:rFonts w:hint="eastAsia"/>
          <w:sz w:val="24"/>
        </w:rPr>
        <w:t>保持资料内容一致</w:t>
      </w:r>
      <w:r>
        <w:rPr>
          <w:rFonts w:hint="eastAsia"/>
          <w:sz w:val="24"/>
          <w:lang w:eastAsia="zh-CN"/>
        </w:rPr>
        <w:t>，至“药物临床试验机构管理系统”上传资料，受理通过附合同模板，可进入临床试验合同审核阶段。</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u w:val="single"/>
      </w:rPr>
    </w:pPr>
    <w:r>
      <w:rPr>
        <w:rFonts w:hint="eastAsia"/>
        <w:u w:val="single"/>
      </w:rPr>
      <w:t xml:space="preserve">青岛市中心医院临床试验机构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58C3"/>
    <w:rsid w:val="0015093C"/>
    <w:rsid w:val="001E6F72"/>
    <w:rsid w:val="005C58C3"/>
    <w:rsid w:val="0084773D"/>
    <w:rsid w:val="00995139"/>
    <w:rsid w:val="00C423E0"/>
    <w:rsid w:val="00D239E3"/>
    <w:rsid w:val="00E678B3"/>
    <w:rsid w:val="0F074BA5"/>
    <w:rsid w:val="15FE2BEF"/>
    <w:rsid w:val="19882F33"/>
    <w:rsid w:val="1CF46D81"/>
    <w:rsid w:val="277238E3"/>
    <w:rsid w:val="2E9762C9"/>
    <w:rsid w:val="34A56860"/>
    <w:rsid w:val="369C7610"/>
    <w:rsid w:val="394609D6"/>
    <w:rsid w:val="3C8325AF"/>
    <w:rsid w:val="3F797AF3"/>
    <w:rsid w:val="498B043B"/>
    <w:rsid w:val="4CAF43C4"/>
    <w:rsid w:val="4E082B61"/>
    <w:rsid w:val="544C7CDF"/>
    <w:rsid w:val="544F643F"/>
    <w:rsid w:val="54DC00F2"/>
    <w:rsid w:val="5CCB7338"/>
    <w:rsid w:val="5EAB2E01"/>
    <w:rsid w:val="70530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 w:type="paragraph" w:styleId="8">
    <w:name w:val="List Paragraph"/>
    <w:basedOn w:val="1"/>
    <w:qFormat/>
    <w:uiPriority w:val="34"/>
    <w:pPr>
      <w:ind w:firstLine="420" w:firstLineChars="200"/>
    </w:pPr>
    <w:rPr>
      <w:rFonts w:ascii="Calibri" w:hAnsi="Calibri" w:eastAsia="宋体"/>
    </w:rPr>
  </w:style>
  <w:style w:type="character" w:customStyle="1" w:styleId="9">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225</Words>
  <Characters>1284</Characters>
  <Lines>10</Lines>
  <Paragraphs>3</Paragraphs>
  <TotalTime>31</TotalTime>
  <ScaleCrop>false</ScaleCrop>
  <LinksUpToDate>false</LinksUpToDate>
  <CharactersWithSpaces>1506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2020-11-12T12:41:00Z</dcterms:created>
  <dc:creator>Administrator</dc:creator>
  <cp:lastModifiedBy>朱娜</cp:lastModifiedBy>
  <dcterms:modified xsi:type="dcterms:W3CDTF">2021-06-16T07:24:28Z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E5B130EAAFED4B0E851818FA0C1DDE9F</vt:lpwstr>
  </property>
</Properties>
</file>